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BF" w:rsidRPr="00FC76BF" w:rsidRDefault="00FC76BF" w:rsidP="00FC76BF">
      <w:pPr>
        <w:spacing w:after="0" w:line="388" w:lineRule="atLeast"/>
        <w:jc w:val="center"/>
        <w:textAlignment w:val="baseline"/>
        <w:outlineLvl w:val="0"/>
        <w:rPr>
          <w:rFonts w:ascii="Arial" w:eastAsia="Times New Roman" w:hAnsi="Arial" w:cs="Arial"/>
          <w:color w:val="737300"/>
          <w:kern w:val="36"/>
          <w:sz w:val="34"/>
          <w:szCs w:val="34"/>
          <w:lang w:eastAsia="ru-RU"/>
        </w:rPr>
      </w:pPr>
      <w:r w:rsidRPr="00FC76BF">
        <w:rPr>
          <w:rFonts w:ascii="Arial" w:eastAsia="Times New Roman" w:hAnsi="Arial" w:cs="Arial"/>
          <w:color w:val="737300"/>
          <w:kern w:val="36"/>
          <w:sz w:val="34"/>
          <w:szCs w:val="34"/>
          <w:lang w:eastAsia="ru-RU"/>
        </w:rPr>
        <w:t xml:space="preserve">ДОГОВОР публичной оферты на оказание </w:t>
      </w:r>
      <w:r w:rsidR="00F45604">
        <w:rPr>
          <w:rFonts w:ascii="Arial" w:eastAsia="Times New Roman" w:hAnsi="Arial" w:cs="Arial"/>
          <w:color w:val="737300"/>
          <w:kern w:val="36"/>
          <w:sz w:val="34"/>
          <w:szCs w:val="34"/>
          <w:lang w:eastAsia="ru-RU"/>
        </w:rPr>
        <w:t xml:space="preserve">экскурсионных </w:t>
      </w:r>
      <w:r w:rsidRPr="00FC76BF">
        <w:rPr>
          <w:rFonts w:ascii="Arial" w:eastAsia="Times New Roman" w:hAnsi="Arial" w:cs="Arial"/>
          <w:color w:val="737300"/>
          <w:kern w:val="36"/>
          <w:sz w:val="34"/>
          <w:szCs w:val="34"/>
          <w:lang w:eastAsia="ru-RU"/>
        </w:rPr>
        <w:t>услуг</w:t>
      </w:r>
    </w:p>
    <w:p w:rsidR="00FC76BF" w:rsidRPr="00FC76BF" w:rsidRDefault="00FC76BF" w:rsidP="00FC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</w:r>
    </w:p>
    <w:p w:rsidR="00FC76BF" w:rsidRPr="00FC76BF" w:rsidRDefault="00FC76BF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1. Общие положения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1.1. Данный документ является официальным предложением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ИП </w:t>
      </w:r>
      <w:proofErr w:type="spellStart"/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Паначева</w:t>
      </w:r>
      <w:proofErr w:type="spellEnd"/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К. И.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туристско-образовательн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ый проект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«Я ВАМ ПОКАЖУ»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) для физических лиц об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оказани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и экскурсионных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услуг на указанных ниже условиях и публикуется на сайте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hyperlink r:id="rId4" w:tgtFrame="_blank" w:history="1">
        <w:proofErr w:type="spellStart"/>
        <w:r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явампокажу</w:t>
        </w:r>
        <w:proofErr w:type="gramStart"/>
        <w:r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.р</w:t>
        </w:r>
        <w:proofErr w:type="gramEnd"/>
        <w:r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ф</w:t>
        </w:r>
        <w:proofErr w:type="spellEnd"/>
      </w:hyperlink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 В соответствии с пунктом 2 статьи 437 Гражданского Кодекса Российской Федерации данный документ является публичной офертой.</w:t>
      </w:r>
    </w:p>
    <w:p w:rsid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1.2. Под физическими лицами понимаются дееспособные граждане РФ. Для иностранных граждан (нерезидентов РФ) и юридических лиц данный договор действует при дополнительных согласованиях.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1.3. Сборная экскурсионная группа – группа индивидуальных экскурсантов, консолидированная Исполнителем с целью коллективного пользования услугами, предоставляемыми в определенное заранее время, в рамках утвержденной заранее программы, за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определенную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цену.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1.4. Настоящая публичная оферта на оказ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ание экскурсионных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с. 434 Гражданского кодекса Российской Федерации и является равносильным договору, подписанному сторонами.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1.5. 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экскурсионных услуг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и их последующая оплата (в соответствии с пунктом 3 статьи 438 ГК РФ акцепт оферты равносилен заключению договора на условиях, изложенных в оферте).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1.6. 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1.7.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ИП </w:t>
      </w:r>
      <w:proofErr w:type="spellStart"/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Паначева</w:t>
      </w:r>
      <w:proofErr w:type="spellEnd"/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К. И.</w:t>
      </w:r>
      <w:r w:rsidR="00564EF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(туристско-образовательный проект «Я ВАМ ПОКАЖУ»</w:t>
      </w:r>
      <w:proofErr w:type="gramStart"/>
      <w:r w:rsidR="00564EF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)</w:t>
      </w:r>
      <w:proofErr w:type="gramEnd"/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именуем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ая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в дальнейшем "Исполнитель" с одной стороны, и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физическое лицо,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именуем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ое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в дальнейшем "Заказчик", с другой стороны заключили настоящий Договор о нижеследующем:</w:t>
      </w:r>
    </w:p>
    <w:p w:rsidR="00564EFF" w:rsidRPr="00FC76BF" w:rsidRDefault="00564EF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FC76BF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2. Предмет договора</w:t>
      </w:r>
    </w:p>
    <w:p w:rsidR="00564EF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2.1. Предметом настоящего договора является предоставление Исполнителем Заказчику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экскурсионных</w:t>
      </w:r>
      <w:r w:rsidR="001E6217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и образовательных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услуг в соответствии с условиями настоящего Договора. Под 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экскурсионными</w:t>
      </w:r>
      <w:r w:rsidR="001E6217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и образовательными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услугами</w:t>
      </w:r>
      <w:r w:rsidR="006D6754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(далее – экскурсионные услуги)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в настоящем договоре понимается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="00564EFF">
        <w:rPr>
          <w:rFonts w:ascii="Arial" w:eastAsia="Times New Roman" w:hAnsi="Arial" w:cs="Arial"/>
          <w:color w:val="552E1A"/>
          <w:sz w:val="21"/>
          <w:lang w:eastAsia="ru-RU"/>
        </w:rPr>
        <w:t>экскурсия в составе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 xml:space="preserve"> сборной </w:t>
      </w:r>
      <w:r w:rsidR="00564EFF">
        <w:rPr>
          <w:rFonts w:ascii="Arial" w:eastAsia="Times New Roman" w:hAnsi="Arial" w:cs="Arial"/>
          <w:color w:val="552E1A"/>
          <w:sz w:val="21"/>
          <w:lang w:eastAsia="ru-RU"/>
        </w:rPr>
        <w:t>группы</w:t>
      </w:r>
      <w:r w:rsidR="001E6217">
        <w:rPr>
          <w:rFonts w:ascii="Arial" w:eastAsia="Times New Roman" w:hAnsi="Arial" w:cs="Arial"/>
          <w:color w:val="552E1A"/>
          <w:sz w:val="21"/>
          <w:lang w:eastAsia="ru-RU"/>
        </w:rPr>
        <w:t>, которая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 xml:space="preserve"> может включать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: проезд н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а автобусе до места экскурсии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, услуги гида, ин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ые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услуги, необходимые для обслуживания З</w:t>
      </w:r>
      <w:r w:rsidR="001E6217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аказчика, мастер-классы, лекции и иные образовательные услуги.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Перечень услуг, входящих в выбранную Заказчиком экскурсию, указан на странице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lastRenderedPageBreak/>
        <w:t>сайта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hyperlink r:id="rId5" w:tgtFrame="_blank" w:history="1">
        <w:proofErr w:type="spellStart"/>
        <w:r w:rsidR="00564EFF"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явампокажу</w:t>
        </w:r>
        <w:proofErr w:type="gramStart"/>
        <w:r w:rsidR="00564EFF"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.р</w:t>
        </w:r>
        <w:proofErr w:type="gramEnd"/>
        <w:r w:rsidR="00564EFF"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ф</w:t>
        </w:r>
        <w:proofErr w:type="spellEnd"/>
      </w:hyperlink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, на которой размещена эта (выбранная) экскурсия в разделе "</w:t>
      </w:r>
      <w:r w:rsidR="00564EF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".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2.2. Условия настоящего Договора принимаются Заказчиком полностью. Свидетельством полного и безоговорочного акцепта (принятия) условий данного Договора является осуществление Заказчиком процедуры оплаты </w:t>
      </w:r>
      <w:r w:rsidR="001E6217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2.3. Если иное не предусмотрено настоящим Договором и не следует из существа обязательства или требований закона, договорные права и обязанности Заказчика распространяются также на 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физических лиц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, в интересах которых заключен настоящий Договор.</w:t>
      </w:r>
    </w:p>
    <w:p w:rsidR="00FC76BF" w:rsidRPr="00FC76BF" w:rsidRDefault="00FC76BF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3. Права и обязанности сторон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b/>
          <w:bCs/>
          <w:color w:val="552E1A"/>
          <w:sz w:val="21"/>
          <w:lang w:eastAsia="ru-RU"/>
        </w:rPr>
        <w:t>3.1. Исполнитель обязан: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3.1.1. Предоставить 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экскурсионные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услуги в полном объеме согласно программе выбранной Заказчиком. Стоимость экскурсии определяется Исполнителем.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3.1.2. Обеспечивать качество предоставляемых услуг в соответствии со стандартами, утвержденными законодательством Российской Федерации.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3.1.3. Информировать Заказчика об условиях приобретения и содержании услуг Исполнителя.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3.1.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 Информировать Заказчика о правах и обязанностях третьих лиц (организаций), непосредственно связанных с выполнением услуг.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3.1.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5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 В случае повышения цен на оказанные услуги или изменении сроков оказания услуг по причинам, не зависящим от Исполнителя, своевременно информировать Заказчика.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3.1.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6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 Своевременно сообщать Заказчику обо всех изменениях условий 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экскурсионного обслуживания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, произошедших вследствие существенного изменения обстоятельств, из которых стороны исходили при заключении настоящего договора или вследствие наступления обстоятельств непреодолимой силы.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b/>
          <w:bCs/>
          <w:color w:val="552E1A"/>
          <w:sz w:val="21"/>
          <w:lang w:eastAsia="ru-RU"/>
        </w:rPr>
        <w:t>3.2. Исполнитель вправе: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3.2.1. Аннулировать заявку, при неполучении от Заказчика оплаты.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3.2.2. Расторгнуть настоящий Договор с Заказчиком в одностороннем порядке, в том числе в связи с недобором сборной экскурсионной группы. Моментом расторжения договора считается дата направления соответствующего сообщения Заказчику по электронной почте и/или уведомление Заказчика иным способом, позволяющим удостоверить факт получения Заказчиком данного сообщения.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3.2.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 Заключать и исполнять договоры с третьими лицами, непосредственно оказывающими услуги, входящие в экскурсию.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b/>
          <w:bCs/>
          <w:color w:val="552E1A"/>
          <w:sz w:val="21"/>
          <w:lang w:eastAsia="ru-RU"/>
        </w:rPr>
        <w:t>3.3. Заказчик обязан: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3.3.1. Своевременно оплатить забронированную экскурсию в соответствии с ценами и на условиях, установленных Исполнителем.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3.3.2. Самостоятельно ознакомиться на сайте Исполнителя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hyperlink r:id="rId6" w:tgtFrame="_blank" w:history="1">
        <w:proofErr w:type="spellStart"/>
        <w:r w:rsidR="008C6119"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явампокажу</w:t>
        </w:r>
        <w:proofErr w:type="gramStart"/>
        <w:r w:rsidR="008C6119"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.р</w:t>
        </w:r>
        <w:proofErr w:type="gramEnd"/>
        <w:r w:rsidR="008C6119">
          <w:rPr>
            <w:rFonts w:ascii="Arial" w:eastAsia="Times New Roman" w:hAnsi="Arial" w:cs="Arial"/>
            <w:color w:val="737300"/>
            <w:sz w:val="21"/>
            <w:u w:val="single"/>
            <w:lang w:eastAsia="ru-RU"/>
          </w:rPr>
          <w:t>ф</w:t>
        </w:r>
        <w:proofErr w:type="spellEnd"/>
      </w:hyperlink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с информацией о выбранной экскурсии (экскурсионной программой, датой проведения, ценой).</w:t>
      </w:r>
    </w:p>
    <w:p w:rsidR="008C6119" w:rsidRDefault="008C6119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3.3.3. Предоставить Исполнителю подлинные, достоверные и достаточные персональные данные, необходимые для оформления экскурсии. В том числе точную информацию о номере своего мобильного контактного телефона, адресе электронной почты, необходимую Исполнителю для оперативной связи с Заказчиком.</w:t>
      </w:r>
    </w:p>
    <w:p w:rsid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3.3.4. В случае неполучения (по техническим или иным причинам) от Исполнителя в срок от 1 до 3 рабочих дней после произведенной оплаты необходимых для 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документов (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место сбора, памятка экскурсанту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) Заказчик обязан связаться с Исполнителем по телефону 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+79209805848</w:t>
      </w:r>
    </w:p>
    <w:p w:rsidR="008C6119" w:rsidRPr="00FC76BF" w:rsidRDefault="008C6119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3.3.5. Вовремя прибыть к ме</w:t>
      </w:r>
      <w:r w:rsidR="008C6119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сту сбора группы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 Все расходы, связанные с опозданием к месту сбора группы, связанные с нарушением графика движения транспорта, дорожными заторами, аварийными ситуациями, Заказчик несет самостоятельно.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Неявка или опоздание к отправлению приравнивается к отказу Клиента от исполнения договора.</w:t>
      </w:r>
    </w:p>
    <w:p w:rsidR="008C6119" w:rsidRDefault="008C6119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3.3.6. При транспортном обслуживании, 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актами.</w:t>
      </w:r>
    </w:p>
    <w:p w:rsidR="00FC76BF" w:rsidRPr="00FC76BF" w:rsidRDefault="008C6119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3.3.7. Во время экскурсии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: уважать и соблюдать законодательство, социальное устройство, обычаи, традиции, религиозные верования места временного пребывания; соблюдать установленные правила охраны природы, памятников истории и культуры; соблюдать правила личной безопасности; выполнять меры личной профилактики по инфекционным и паразитарным заболеваниям; 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лиц; незамедлительно информировать Исполнителя, а также представителей принимающей стороны о неоказании или ненадлежащем оказании услуг, входящих в экскурсию со стороны третьих лиц; </w:t>
      </w:r>
      <w:proofErr w:type="gramStart"/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ознакомить указанных в договоре и туристской путевке участников путешествия с содержанием договора и со всей информацией, предоставленной Исполнителем Заказчику в том случае, если Заказчик, заключил настоящий Договор не только от своего имени, но также от имени или в интересах третьих лиц; при этом Заказчик гарантирует наличие у себя полномочий на заключение Договора в интересах этих лиц.</w:t>
      </w:r>
      <w:proofErr w:type="gramEnd"/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3.3.8. В случае досрочного расторжения Договора компенсировать Исполнителю все фактические расходы, понесенные им в связи с исполнением обязанностей по настоящему Договору, в том числе штрафные санкции, уплаченные Исполнителем третьим лицам.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b/>
          <w:bCs/>
          <w:color w:val="552E1A"/>
          <w:sz w:val="21"/>
          <w:lang w:eastAsia="ru-RU"/>
        </w:rPr>
        <w:t>3.4. Заказчик вправе: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3.4.1. Получить от Исполнителя оплаченные им услуги в соответствии с условиями настоящего Договора.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3.4.2. Получать от Исполнителя информацию, связанную со сроками и условиями предоставления услуг.</w:t>
      </w:r>
    </w:p>
    <w:p w:rsidR="00FC76BF" w:rsidRPr="00FC76BF" w:rsidRDefault="00FC76BF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3.4.3. По согласованию с Исполнителем изменить количественный и качественный состав третьих лиц, в интересах которых заключен настоящий Договор. Изменения или аннуляция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lastRenderedPageBreak/>
        <w:t>будут считаться действительными при письменном обращении Заказчика к Исполнителю и последующем письменном подтверждении изменения Исполнителем.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3.4.4. В любой момент расторгнуть настоящий Договор с соблюдением правил возврата денег, установленных в п. 5. настоящего Договора. Датой расторжения Договора считается день получения Исполнителем письменного заявления Заказчика по электронной почте</w:t>
      </w:r>
      <w:r w:rsidR="0053563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hyperlink r:id="rId7" w:history="1">
        <w:r w:rsidR="00535633" w:rsidRPr="00C3248C">
          <w:rPr>
            <w:rStyle w:val="a4"/>
            <w:rFonts w:ascii="Arial" w:eastAsia="Times New Roman" w:hAnsi="Arial" w:cs="Arial"/>
            <w:sz w:val="21"/>
            <w:lang w:val="en-US" w:eastAsia="ru-RU"/>
          </w:rPr>
          <w:t>pki</w:t>
        </w:r>
        <w:r w:rsidR="00535633" w:rsidRPr="00C3248C">
          <w:rPr>
            <w:rStyle w:val="a4"/>
            <w:rFonts w:ascii="Arial" w:eastAsia="Times New Roman" w:hAnsi="Arial" w:cs="Arial"/>
            <w:sz w:val="21"/>
            <w:lang w:eastAsia="ru-RU"/>
          </w:rPr>
          <w:t>@</w:t>
        </w:r>
        <w:r w:rsidR="00535633" w:rsidRPr="00C3248C">
          <w:rPr>
            <w:rStyle w:val="a4"/>
            <w:rFonts w:ascii="Arial" w:eastAsia="Times New Roman" w:hAnsi="Arial" w:cs="Arial"/>
            <w:sz w:val="21"/>
            <w:lang w:val="en-US" w:eastAsia="ru-RU"/>
          </w:rPr>
          <w:t>bk</w:t>
        </w:r>
        <w:r w:rsidR="00535633" w:rsidRPr="00C3248C">
          <w:rPr>
            <w:rStyle w:val="a4"/>
            <w:rFonts w:ascii="Arial" w:eastAsia="Times New Roman" w:hAnsi="Arial" w:cs="Arial"/>
            <w:sz w:val="21"/>
            <w:lang w:eastAsia="ru-RU"/>
          </w:rPr>
          <w:t>.</w:t>
        </w:r>
        <w:proofErr w:type="spellStart"/>
        <w:r w:rsidR="00535633" w:rsidRPr="00C3248C">
          <w:rPr>
            <w:rStyle w:val="a4"/>
            <w:rFonts w:ascii="Arial" w:eastAsia="Times New Roman" w:hAnsi="Arial" w:cs="Arial"/>
            <w:sz w:val="21"/>
            <w:lang w:val="en-US" w:eastAsia="ru-RU"/>
          </w:rPr>
          <w:t>ru</w:t>
        </w:r>
        <w:proofErr w:type="spellEnd"/>
      </w:hyperlink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 Денежные средства подлежат возврату Заказчику в той части, которая не пошла на покрытие расходов Исполнителя, т.е. за вычетом стоимости услуги бронирования и фактических затрат по исполнению данного Договора.</w:t>
      </w:r>
    </w:p>
    <w:p w:rsidR="00535633" w:rsidRDefault="00535633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</w:p>
    <w:p w:rsidR="00FC76BF" w:rsidRPr="00FC76BF" w:rsidRDefault="00535633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 w:rsidRPr="00535633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4</w:t>
      </w:r>
      <w:r w:rsidR="00FC76BF"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 xml:space="preserve">. Условия аннуляции и изменений оплаченных </w:t>
      </w:r>
      <w:r>
        <w:rPr>
          <w:rFonts w:ascii="Arial" w:eastAsia="Times New Roman" w:hAnsi="Arial" w:cs="Arial"/>
          <w:color w:val="552E1A"/>
          <w:sz w:val="32"/>
          <w:szCs w:val="32"/>
          <w:lang w:eastAsia="ru-RU"/>
        </w:rPr>
        <w:t>услуг</w:t>
      </w:r>
    </w:p>
    <w:p w:rsidR="00FC76BF" w:rsidRPr="00FC76BF" w:rsidRDefault="0053563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53563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.1. Заказчик вправе расторгнуть Договор до начала оказания услуг, известив письменно Исполнителя по электронной поч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те </w:t>
      </w:r>
      <w:hyperlink r:id="rId8" w:history="1">
        <w:r w:rsidRPr="00C3248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pki</w:t>
        </w:r>
        <w:r w:rsidRPr="00535633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Pr="00C3248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bk</w:t>
        </w:r>
        <w:r w:rsidRPr="00535633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Pr="00C3248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 Действительной признается только аннуляция, подтвержденная Исполнителем по электронной почте в рабочие дни (понедельник - пятница) с 10.00 до 19.00.</w:t>
      </w:r>
    </w:p>
    <w:p w:rsidR="00535633" w:rsidRDefault="0053563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val="en-US" w:eastAsia="ru-RU"/>
        </w:rPr>
      </w:pPr>
    </w:p>
    <w:p w:rsidR="00FC76BF" w:rsidRPr="00FC76BF" w:rsidRDefault="0053563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53563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.2. Неявка или опоздание Заказчика ко времени отправления экскурсии по любым причинам приравнивается к отказу Заказчика от исполнения договора и не влечёт за собой возврат денежный средств, перечисленных Исполнителю.</w:t>
      </w:r>
    </w:p>
    <w:p w:rsidR="00FC76BF" w:rsidRPr="00FC76BF" w:rsidRDefault="0053563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.3. </w:t>
      </w:r>
      <w:proofErr w:type="gramStart"/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В случае изменения или расторжения договора и (или) отказа Заказчика от исполнения договора Заказчик обязан возместить Исполнителю расходы, понесенные Исполнителем при исполнении договора, в том числе денежные средства, переданные Исполнителем третьим лицам до момента получения от Заказчика письменного извещения об изменении или расторжении договора и (или) отказе Заказчика от исполнения договора, а также неустойки (штрафы, пени), оплаченные или подлежащие оплате</w:t>
      </w:r>
      <w:proofErr w:type="gramEnd"/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Исполнителем третьим лицам.</w:t>
      </w:r>
    </w:p>
    <w:p w:rsidR="00535633" w:rsidRDefault="0053563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.4. Размер фактических расходов Исполнителя, подлежащих возмещению Заказчиком при расторжении Договора и (или) отказе Заказчика от экскурсии, может составить: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>– при отказе от 7 до 4 рабочих дней до начала путешествия – 50 % цены экскурсии;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>– при отказе от 3 рабочих дней до начала путешествия – 100 % цены экскурсии.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</w:r>
    </w:p>
    <w:p w:rsidR="00535633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В период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Pr="00FC76BF">
        <w:rPr>
          <w:rFonts w:ascii="Arial" w:eastAsia="Times New Roman" w:hAnsi="Arial" w:cs="Arial"/>
          <w:b/>
          <w:bCs/>
          <w:color w:val="552E1A"/>
          <w:sz w:val="21"/>
          <w:szCs w:val="21"/>
          <w:bdr w:val="none" w:sz="0" w:space="0" w:color="auto" w:frame="1"/>
          <w:lang w:eastAsia="ru-RU"/>
        </w:rPr>
        <w:t>высокого сезона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(Масленица, 23 февраля, 8 Марта, период с 30 апреля по 12 мая, День России (12 июня), ноябрьские праздники), может составить: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>– при отказе от 10 рабочих дней до начала путешествия – 100 % экскурсии.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>В период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Pr="00FC76BF">
        <w:rPr>
          <w:rFonts w:ascii="Arial" w:eastAsia="Times New Roman" w:hAnsi="Arial" w:cs="Arial"/>
          <w:b/>
          <w:bCs/>
          <w:color w:val="552E1A"/>
          <w:sz w:val="21"/>
          <w:szCs w:val="21"/>
          <w:bdr w:val="none" w:sz="0" w:space="0" w:color="auto" w:frame="1"/>
          <w:lang w:eastAsia="ru-RU"/>
        </w:rPr>
        <w:t>НОВОГОДНИХ ПРАЗДНИКОВ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– с 30 декабря по 10 января – может составить: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>– при отказе от 18 рабочих дней до начала путешествия – 100 % цены экскурсии.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Указанные выше данные об ориентировочном размере расходов Исполнителя не являются окончательными или установленными заранее и приведены исключительно для информирования Заказчика о возможных последствиях расторжения Договора.</w:t>
      </w:r>
    </w:p>
    <w:p w:rsidR="00535633" w:rsidRDefault="0053563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535633" w:rsidP="00535633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.5. При аннуляции Исполнителем экскурсии из-за недобора сборной экскурсионной группы или по иным причинам Исполнитель возвращает Заказчик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 100 % произведенной им оплаты.</w:t>
      </w:r>
    </w:p>
    <w:p w:rsidR="00FC76BF" w:rsidRPr="00FC76BF" w:rsidRDefault="0053563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lastRenderedPageBreak/>
        <w:t>4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.6. В исключительных случаях возможна замена Исполнителем услуг, входящих в экскурсионную программу, на аналогичные услуги без взимания какой-либо доплаты со стороны Заказчика, перенос сроков начала и окончания путешествия, изменения маршрута и расписания экскурсионной программы, а также иные оправданные изменения.</w:t>
      </w:r>
    </w:p>
    <w:p w:rsidR="00FC76BF" w:rsidRPr="00535633" w:rsidRDefault="00535633" w:rsidP="00535633">
      <w:pPr>
        <w:spacing w:after="0" w:line="307" w:lineRule="atLeast"/>
        <w:jc w:val="center"/>
        <w:textAlignment w:val="baseline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bookmarkStart w:id="0" w:name="_GoBack"/>
      <w:bookmarkEnd w:id="0"/>
      <w:r w:rsidRPr="00535633">
        <w:rPr>
          <w:rFonts w:ascii="Arial" w:eastAsia="Times New Roman" w:hAnsi="Arial" w:cs="Arial"/>
          <w:bCs/>
          <w:color w:val="552E1A"/>
          <w:sz w:val="32"/>
          <w:szCs w:val="32"/>
          <w:bdr w:val="none" w:sz="0" w:space="0" w:color="auto" w:frame="1"/>
          <w:lang w:eastAsia="ru-RU"/>
        </w:rPr>
        <w:t>5</w:t>
      </w:r>
      <w:r w:rsidR="00FC76BF" w:rsidRPr="00FC76BF">
        <w:rPr>
          <w:rFonts w:ascii="Arial" w:eastAsia="Times New Roman" w:hAnsi="Arial" w:cs="Arial"/>
          <w:bCs/>
          <w:color w:val="552E1A"/>
          <w:sz w:val="32"/>
          <w:szCs w:val="32"/>
          <w:bdr w:val="none" w:sz="0" w:space="0" w:color="auto" w:frame="1"/>
          <w:lang w:eastAsia="ru-RU"/>
        </w:rPr>
        <w:t>. Возврат денежных средств</w:t>
      </w:r>
      <w:r w:rsidR="00FC76BF"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.</w:t>
      </w:r>
    </w:p>
    <w:p w:rsidR="00535633" w:rsidRPr="00FC76BF" w:rsidRDefault="0053563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53563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5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.1. Порядок возврата денежных средств Заказчику:</w:t>
      </w:r>
    </w:p>
    <w:p w:rsidR="00535633" w:rsidRDefault="00FC76BF" w:rsidP="00535633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- При расторжении договора и (или) отказе Заказчика от экскурсии, Заказчик направляет Исполнителю письменную аннуляцию по электронной почте</w:t>
      </w:r>
      <w:r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hyperlink r:id="rId9" w:history="1">
        <w:r w:rsidR="00535633" w:rsidRPr="00C3248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pki</w:t>
        </w:r>
        <w:r w:rsidR="00535633" w:rsidRPr="00535633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@</w:t>
        </w:r>
        <w:r w:rsidR="00535633" w:rsidRPr="00C3248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bk</w:t>
        </w:r>
        <w:r w:rsidR="00535633" w:rsidRPr="00535633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proofErr w:type="spellStart"/>
        <w:r w:rsidR="00535633" w:rsidRPr="00C3248C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  <w:proofErr w:type="spellEnd"/>
      </w:hyperlink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 xml:space="preserve">Согласно п. 5.1. Исполнитель рассматривает ее в течение 2-х рабочих дней и определяет сумму к возврату, согласно санкциям п. </w:t>
      </w:r>
      <w:r w:rsidR="00535633" w:rsidRPr="0053563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.3, </w:t>
      </w:r>
      <w:r w:rsidR="00535633" w:rsidRPr="0053563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.4. и </w:t>
      </w:r>
      <w:r w:rsidR="0053563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возвращает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деньги Заказчику</w:t>
      </w:r>
      <w:r w:rsidR="0053563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</w:t>
      </w:r>
    </w:p>
    <w:p w:rsidR="00535633" w:rsidRPr="00535633" w:rsidRDefault="00535633" w:rsidP="00535633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Pr="00FC76BF" w:rsidRDefault="00432183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2E1A"/>
          <w:sz w:val="32"/>
          <w:szCs w:val="32"/>
          <w:lang w:eastAsia="ru-RU"/>
        </w:rPr>
        <w:t>6</w:t>
      </w:r>
      <w:r w:rsidR="00FC76BF"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. Ответственность Сторон</w:t>
      </w:r>
    </w:p>
    <w:p w:rsidR="00FC76BF" w:rsidRPr="00FC76BF" w:rsidRDefault="00FC76BF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Особые условия</w:t>
      </w:r>
    </w:p>
    <w:p w:rsidR="00FC76BF" w:rsidRDefault="0043218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6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.1.</w:t>
      </w:r>
      <w:r w:rsidR="00FC76BF"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="00FC76BF" w:rsidRPr="00FC76BF">
        <w:rPr>
          <w:rFonts w:ascii="Arial" w:eastAsia="Times New Roman" w:hAnsi="Arial" w:cs="Arial"/>
          <w:b/>
          <w:bCs/>
          <w:color w:val="552E1A"/>
          <w:sz w:val="21"/>
          <w:lang w:eastAsia="ru-RU"/>
        </w:rPr>
        <w:t>Заказчик несет ответственность</w:t>
      </w:r>
      <w:r w:rsidR="00FC76BF"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за правильность и достоверность предоставляемых им персональных данных при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заказе экскурсии.</w:t>
      </w:r>
    </w:p>
    <w:p w:rsidR="00432183" w:rsidRPr="00FC76BF" w:rsidRDefault="0043218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FC76BF" w:rsidRDefault="0043218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6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.2.</w:t>
      </w:r>
      <w:r w:rsidR="00FC76BF"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="00FC76BF" w:rsidRPr="00FC76BF">
        <w:rPr>
          <w:rFonts w:ascii="Arial" w:eastAsia="Times New Roman" w:hAnsi="Arial" w:cs="Arial"/>
          <w:b/>
          <w:bCs/>
          <w:color w:val="552E1A"/>
          <w:sz w:val="21"/>
          <w:lang w:eastAsia="ru-RU"/>
        </w:rPr>
        <w:t>Исполнитель несет ответственность</w:t>
      </w:r>
      <w:r w:rsidR="00FC76BF"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за качество и своевременность предоставляемых услуг при выполнении Заказчиком условий настоящего Договора.</w:t>
      </w:r>
    </w:p>
    <w:p w:rsidR="00432183" w:rsidRPr="00FC76BF" w:rsidRDefault="0043218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</w:p>
    <w:p w:rsidR="00432183" w:rsidRDefault="00432183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b/>
          <w:bCs/>
          <w:color w:val="552E1A"/>
          <w:sz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6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.3.</w:t>
      </w:r>
      <w:r w:rsidR="00FC76BF" w:rsidRPr="00FC76BF">
        <w:rPr>
          <w:rFonts w:ascii="Arial" w:eastAsia="Times New Roman" w:hAnsi="Arial" w:cs="Arial"/>
          <w:color w:val="552E1A"/>
          <w:sz w:val="21"/>
          <w:lang w:eastAsia="ru-RU"/>
        </w:rPr>
        <w:t> </w:t>
      </w:r>
      <w:r w:rsidR="00FC76BF" w:rsidRPr="00FC76BF">
        <w:rPr>
          <w:rFonts w:ascii="Arial" w:eastAsia="Times New Roman" w:hAnsi="Arial" w:cs="Arial"/>
          <w:b/>
          <w:bCs/>
          <w:color w:val="552E1A"/>
          <w:sz w:val="21"/>
          <w:lang w:eastAsia="ru-RU"/>
        </w:rPr>
        <w:t>Исполнитель не несет ответственности перед Заказчиком:</w:t>
      </w:r>
    </w:p>
    <w:p w:rsidR="00432183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- за понесенные Заказчиком расходы и иные негативные последствия, возникшие вследствие: недостоверности, недостаточности предоставления Заказчиком сведений (неправильно указанный в заявке номер контактного телефона или </w:t>
      </w:r>
      <w:proofErr w:type="spellStart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e-mail</w:t>
      </w:r>
      <w:proofErr w:type="spellEnd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адрес), необходимых для исполнения договора.</w:t>
      </w:r>
    </w:p>
    <w:p w:rsidR="00432183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- если Заказчик или лица, в интересах которых заключен настоящий Договор, совершают ошибочные действия, влекущие невозможность оказания им услуг, или по причине возникших у них проблем (отсутствие доступа к сети, недостаток времени, болезнь или иные причины, затрудняющие или делающие невозможным выполнение ими требуемых действий)</w:t>
      </w:r>
      <w:proofErr w:type="gramStart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</w:t>
      </w:r>
      <w:proofErr w:type="gramEnd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 xml:space="preserve">- </w:t>
      </w:r>
      <w:proofErr w:type="gramStart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п</w:t>
      </w:r>
      <w:proofErr w:type="gramEnd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ри утере, утрате, краже личного багажа, ценностей и документов Заказчика в период оказания услуг;</w:t>
      </w:r>
    </w:p>
    <w:p w:rsidR="00432183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- в случае если у Заказчика возникли проблемы вследствие отсутствия надлежащих документов или нарушения правил поведения в общественных местах;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 xml:space="preserve">- за непредставление услуг при наличии независящих от Исполнителя технических, организационных, финансовых и иных причин, препятствующих оказанию услуг, в том числе проблем с трафиком движения. Произведенная в </w:t>
      </w:r>
      <w:proofErr w:type="gramStart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данном</w:t>
      </w:r>
      <w:proofErr w:type="gramEnd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случаях оплата Заказчиком экскурсии возвращается Заказчику согласно условиям аннуляции, установленным в п. </w:t>
      </w:r>
      <w:r w:rsidR="0043218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4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настоящего Договора. В случае отказа Заказчика от экскурсии или других его действий, которые привели Исполнителя к убыткам, Исполнитель может потребовать от Заказчика возмещения материального ущерба, а также упущенной выгоды</w:t>
      </w:r>
      <w:proofErr w:type="gramStart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</w:t>
      </w:r>
      <w:proofErr w:type="gramEnd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br/>
        <w:t xml:space="preserve">- </w:t>
      </w:r>
      <w:proofErr w:type="gramStart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з</w:t>
      </w:r>
      <w:proofErr w:type="gramEnd"/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а качество каналов связи общего пользования или служб, предоставляющих доступ Заказчику к информации о выбранной им экскурсии.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- за индивидуальное восприятие Заказчиком </w:t>
      </w:r>
      <w:r w:rsidR="00432183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экскурсионных </w:t>
      </w:r>
      <w:r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услуг.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lastRenderedPageBreak/>
        <w:t>6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.4. При наличии каких-либо замечаний относительно качества услуг, оказываемых на протяжении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или замечаний относительно действий третьих лиц, непосредственно оказывающих Заказчику услуги, Исполнитель рекомендует Заказчику известить сопровождающего гида.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6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.5. Форс-мажорные обстоятельства (пожар, военные действия, решения высших 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6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.6. Изменение условий Договора в отношении отдельного Заказчика оформляется в виде отдельных договоров или дополнительных соглашений к настоящему Договору.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6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.7. Заказчик предупрежден и согласен с тем, что в исключительных случаях возможна замена Исполнителем услуг, входящих в экскурсию (в том числе замена перевозчика, перенос сроков начала и окончания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, изменения маршрута и расписания экскурсионной программы, а также иные оправданные изменения) на аналогичные услуги.</w:t>
      </w:r>
    </w:p>
    <w:p w:rsidR="00FC76BF" w:rsidRPr="00FC76BF" w:rsidRDefault="00432183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2E1A"/>
          <w:sz w:val="32"/>
          <w:szCs w:val="32"/>
          <w:lang w:eastAsia="ru-RU"/>
        </w:rPr>
        <w:t>7</w:t>
      </w:r>
      <w:r w:rsidR="00FC76BF"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. Порядок решения споров. Порядок предъявления претензии.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7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.1. В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мирового решения или соглашения.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7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.2.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Письменная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претензия к качеству услуг предъявляется Заказчиком Исполнителю не позднее 20-ти дней с момента окончания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и рассматрива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е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тся в течение 10 дней после получения. В течение этого времени стороны информируют друг друга о принятом решении.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7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.3. Претензия принимается Исполнителем только от Заказчика. От третьих лиц, в интересах которых заключен настоящий Договор, претензии не принимаются.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7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.4. В случае не достижения соглашения в результате переговоров, спор разрешается в суде по месту нахождения Исполнителя.</w:t>
      </w:r>
    </w:p>
    <w:p w:rsidR="00FC76BF" w:rsidRPr="00FC76BF" w:rsidRDefault="00432183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552E1A"/>
          <w:sz w:val="32"/>
          <w:szCs w:val="32"/>
          <w:lang w:eastAsia="ru-RU"/>
        </w:rPr>
        <w:t>8</w:t>
      </w:r>
      <w:r w:rsidR="00FC76BF"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. Заключение, изменение и расторжение договора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8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.1. Моментом вступления в силу акцептированного настоящего Договора считается момент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получения оплаты Исполнителем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8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.2. Настоящий Договор действует до исполнения сторонами всех своих обязательств по настоящему Договору.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Услуги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, являющиеся предметом настоящего договора, считаются предоставленными в полном объеме и надлежащим образом с момента выполнения Исполнителем всех п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унктов экскурсионной программы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8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.3.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8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.4. 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lastRenderedPageBreak/>
        <w:t xml:space="preserve">договора. К существенным изменениям обстоятельств относятся: ухудшение условий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; изменение сроков совершения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экскурсии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; рост транспортных тарифов; невозможность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участия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Заказчик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а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в экскурсии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 xml:space="preserve"> по независящим от него обстоятельствам (болезнь Заказчика, другие обстоятельства).</w:t>
      </w:r>
    </w:p>
    <w:p w:rsidR="00FC76BF" w:rsidRPr="00FC76BF" w:rsidRDefault="00432183" w:rsidP="00FC76BF">
      <w:pPr>
        <w:spacing w:after="162" w:line="307" w:lineRule="atLeast"/>
        <w:jc w:val="both"/>
        <w:textAlignment w:val="baseline"/>
        <w:rPr>
          <w:rFonts w:ascii="Arial" w:eastAsia="Times New Roman" w:hAnsi="Arial" w:cs="Arial"/>
          <w:color w:val="552E1A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2E1A"/>
          <w:sz w:val="21"/>
          <w:szCs w:val="21"/>
          <w:lang w:eastAsia="ru-RU"/>
        </w:rPr>
        <w:t>8</w:t>
      </w:r>
      <w:r w:rsidR="00FC76BF" w:rsidRPr="00FC76BF">
        <w:rPr>
          <w:rFonts w:ascii="Arial" w:eastAsia="Times New Roman" w:hAnsi="Arial" w:cs="Arial"/>
          <w:color w:val="552E1A"/>
          <w:sz w:val="21"/>
          <w:szCs w:val="21"/>
          <w:lang w:eastAsia="ru-RU"/>
        </w:rPr>
        <w:t>.5.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FC76BF" w:rsidRPr="00FC76BF" w:rsidRDefault="00432183" w:rsidP="00FC76BF">
      <w:pPr>
        <w:spacing w:after="162" w:line="372" w:lineRule="atLeast"/>
        <w:jc w:val="center"/>
        <w:textAlignment w:val="baseline"/>
        <w:outlineLvl w:val="2"/>
        <w:rPr>
          <w:rFonts w:ascii="Arial" w:eastAsia="Times New Roman" w:hAnsi="Arial" w:cs="Arial"/>
          <w:color w:val="552E1A"/>
          <w:sz w:val="32"/>
          <w:szCs w:val="32"/>
          <w:lang w:eastAsia="ru-RU"/>
        </w:rPr>
      </w:pPr>
      <w:r w:rsidRPr="00F45604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9</w:t>
      </w:r>
      <w:r w:rsidR="00FC76BF" w:rsidRPr="00FC76BF">
        <w:rPr>
          <w:rFonts w:ascii="Arial" w:eastAsia="Times New Roman" w:hAnsi="Arial" w:cs="Arial"/>
          <w:color w:val="552E1A"/>
          <w:sz w:val="32"/>
          <w:szCs w:val="32"/>
          <w:lang w:eastAsia="ru-RU"/>
        </w:rPr>
        <w:t>. Банковские реквизиты Исполнителя</w:t>
      </w:r>
    </w:p>
    <w:p w:rsidR="00432183" w:rsidRDefault="00432183" w:rsidP="0043218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F5B55"/>
        </w:rPr>
      </w:pPr>
      <w:r>
        <w:rPr>
          <w:rFonts w:ascii="Arial" w:hAnsi="Arial" w:cs="Arial"/>
          <w:color w:val="5F5B55"/>
        </w:rPr>
        <w:t> 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 xml:space="preserve">ИП </w:t>
      </w:r>
      <w:proofErr w:type="spellStart"/>
      <w:r w:rsidRPr="00F45604">
        <w:rPr>
          <w:rFonts w:ascii="Arial" w:hAnsi="Arial" w:cs="Arial"/>
          <w:color w:val="552E1A"/>
          <w:sz w:val="21"/>
          <w:szCs w:val="21"/>
        </w:rPr>
        <w:t>Паначева</w:t>
      </w:r>
      <w:proofErr w:type="spellEnd"/>
      <w:r w:rsidRPr="00F45604">
        <w:rPr>
          <w:rFonts w:ascii="Arial" w:hAnsi="Arial" w:cs="Arial"/>
          <w:color w:val="552E1A"/>
          <w:sz w:val="21"/>
          <w:szCs w:val="21"/>
        </w:rPr>
        <w:t xml:space="preserve"> Ксения Игоревна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 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Телефон: 89209805848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>
        <w:rPr>
          <w:rFonts w:ascii="Arial" w:hAnsi="Arial" w:cs="Arial"/>
          <w:color w:val="552E1A"/>
          <w:sz w:val="21"/>
          <w:szCs w:val="21"/>
        </w:rPr>
        <w:t>Почтовый а</w:t>
      </w:r>
      <w:r w:rsidRPr="00F45604">
        <w:rPr>
          <w:rFonts w:ascii="Arial" w:hAnsi="Arial" w:cs="Arial"/>
          <w:color w:val="552E1A"/>
          <w:sz w:val="21"/>
          <w:szCs w:val="21"/>
        </w:rPr>
        <w:t>дрес: 390037 г. Рязань, до востребования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 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 xml:space="preserve">Свидетельство о </w:t>
      </w:r>
      <w:proofErr w:type="spellStart"/>
      <w:r w:rsidRPr="00F45604">
        <w:rPr>
          <w:rFonts w:ascii="Arial" w:hAnsi="Arial" w:cs="Arial"/>
          <w:color w:val="552E1A"/>
          <w:sz w:val="21"/>
          <w:szCs w:val="21"/>
        </w:rPr>
        <w:t>гос</w:t>
      </w:r>
      <w:proofErr w:type="spellEnd"/>
      <w:r w:rsidRPr="00F45604">
        <w:rPr>
          <w:rFonts w:ascii="Arial" w:hAnsi="Arial" w:cs="Arial"/>
          <w:color w:val="552E1A"/>
          <w:sz w:val="21"/>
          <w:szCs w:val="21"/>
        </w:rPr>
        <w:t>. регистрации: 312602725100023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ИНН: 602715611030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ОГРНИП: 312602725100023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 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Банк: ЯРОСЛАВСКИЙ Ф-Л ПАО "ПРОМСВЯЗЬБАНК" 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Расчетный счет: 40802810202000002589</w:t>
      </w:r>
    </w:p>
    <w:p w:rsidR="00F45604" w:rsidRPr="00F45604" w:rsidRDefault="00F45604" w:rsidP="00F456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52E1A"/>
          <w:sz w:val="21"/>
          <w:szCs w:val="21"/>
        </w:rPr>
      </w:pPr>
      <w:r w:rsidRPr="00F45604">
        <w:rPr>
          <w:rFonts w:ascii="Arial" w:hAnsi="Arial" w:cs="Arial"/>
          <w:color w:val="552E1A"/>
          <w:sz w:val="21"/>
          <w:szCs w:val="21"/>
        </w:rPr>
        <w:t>БИК: 047888760</w:t>
      </w:r>
    </w:p>
    <w:p w:rsidR="00FC76BF" w:rsidRPr="00FC76BF" w:rsidRDefault="00FC76BF" w:rsidP="00FC76BF">
      <w:pPr>
        <w:spacing w:after="0" w:line="307" w:lineRule="atLeast"/>
        <w:jc w:val="both"/>
        <w:textAlignment w:val="baseline"/>
        <w:rPr>
          <w:rFonts w:ascii="Arial" w:eastAsia="Times New Roman" w:hAnsi="Arial" w:cs="Arial"/>
          <w:color w:val="4A442A" w:themeColor="background2" w:themeShade="40"/>
          <w:sz w:val="20"/>
          <w:szCs w:val="20"/>
          <w:lang w:eastAsia="ru-RU"/>
        </w:rPr>
      </w:pPr>
      <w:r w:rsidRPr="00FC76BF">
        <w:rPr>
          <w:rFonts w:ascii="Arial" w:eastAsia="Times New Roman" w:hAnsi="Arial" w:cs="Arial"/>
          <w:color w:val="4A442A" w:themeColor="background2" w:themeShade="40"/>
          <w:sz w:val="20"/>
          <w:szCs w:val="20"/>
          <w:lang w:eastAsia="ru-RU"/>
        </w:rPr>
        <w:br/>
      </w:r>
    </w:p>
    <w:p w:rsidR="00056A04" w:rsidRDefault="00056A04"/>
    <w:sectPr w:rsidR="00056A04" w:rsidSect="0005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C76BF"/>
    <w:rsid w:val="00056A04"/>
    <w:rsid w:val="001E6217"/>
    <w:rsid w:val="00432183"/>
    <w:rsid w:val="00535633"/>
    <w:rsid w:val="00564EFF"/>
    <w:rsid w:val="006D6754"/>
    <w:rsid w:val="008C6119"/>
    <w:rsid w:val="00F45604"/>
    <w:rsid w:val="00FC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4"/>
  </w:style>
  <w:style w:type="paragraph" w:styleId="1">
    <w:name w:val="heading 1"/>
    <w:basedOn w:val="a"/>
    <w:link w:val="10"/>
    <w:uiPriority w:val="9"/>
    <w:qFormat/>
    <w:rsid w:val="00FC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7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1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6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76BF"/>
  </w:style>
  <w:style w:type="character" w:customStyle="1" w:styleId="unline">
    <w:name w:val="unline"/>
    <w:basedOn w:val="a0"/>
    <w:rsid w:val="00FC76BF"/>
  </w:style>
  <w:style w:type="character" w:styleId="a5">
    <w:name w:val="Strong"/>
    <w:basedOn w:val="a0"/>
    <w:uiPriority w:val="22"/>
    <w:qFormat/>
    <w:rsid w:val="00FC76BF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32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a"/>
    <w:rsid w:val="0043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i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ki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-trave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s-trave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s-travel.ru/" TargetMode="External"/><Relationship Id="rId9" Type="http://schemas.openxmlformats.org/officeDocument/2006/relationships/hyperlink" Target="mailto:pk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Panacheva</dc:creator>
  <cp:lastModifiedBy>Ksenia Panacheva</cp:lastModifiedBy>
  <cp:revision>4</cp:revision>
  <dcterms:created xsi:type="dcterms:W3CDTF">2015-11-09T22:21:00Z</dcterms:created>
  <dcterms:modified xsi:type="dcterms:W3CDTF">2015-11-09T23:14:00Z</dcterms:modified>
</cp:coreProperties>
</file>